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B895" w14:textId="77777777" w:rsidR="00DD3696" w:rsidRDefault="00DD3696" w:rsidP="00DD3696">
      <w:pPr>
        <w:spacing w:after="0" w:line="240" w:lineRule="auto"/>
        <w:rPr>
          <w:b/>
          <w:bCs/>
        </w:rPr>
      </w:pPr>
      <w:r>
        <w:rPr>
          <w:b/>
          <w:bCs/>
          <w:noProof/>
        </w:rPr>
        <w:drawing>
          <wp:inline distT="0" distB="0" distL="0" distR="0" wp14:anchorId="082130BC" wp14:editId="046C5998">
            <wp:extent cx="2144379" cy="723900"/>
            <wp:effectExtent l="0" t="0" r="889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9150" cy="725511"/>
                    </a:xfrm>
                    <a:prstGeom prst="rect">
                      <a:avLst/>
                    </a:prstGeom>
                  </pic:spPr>
                </pic:pic>
              </a:graphicData>
            </a:graphic>
          </wp:inline>
        </w:drawing>
      </w:r>
    </w:p>
    <w:p w14:paraId="2A01CEB9" w14:textId="77777777" w:rsidR="00DD3696" w:rsidRDefault="00DD3696" w:rsidP="00DD3696">
      <w:pPr>
        <w:spacing w:after="0" w:line="240" w:lineRule="auto"/>
        <w:rPr>
          <w:b/>
          <w:bCs/>
        </w:rPr>
      </w:pPr>
    </w:p>
    <w:p w14:paraId="35756219" w14:textId="5251DFC1" w:rsidR="00DD3696" w:rsidRPr="004C2982" w:rsidRDefault="00DD3696" w:rsidP="00DD3696">
      <w:pPr>
        <w:spacing w:after="0" w:line="240" w:lineRule="auto"/>
        <w:rPr>
          <w:b/>
          <w:bCs/>
          <w:sz w:val="26"/>
          <w:szCs w:val="26"/>
        </w:rPr>
      </w:pPr>
      <w:r w:rsidRPr="004C2982">
        <w:rPr>
          <w:b/>
          <w:bCs/>
          <w:sz w:val="26"/>
          <w:szCs w:val="26"/>
        </w:rPr>
        <w:t>Autism Passport</w:t>
      </w:r>
    </w:p>
    <w:p w14:paraId="73412A74" w14:textId="77777777" w:rsidR="00DD3696" w:rsidRDefault="00DD3696" w:rsidP="00DD3696">
      <w:pPr>
        <w:spacing w:after="0" w:line="240" w:lineRule="auto"/>
      </w:pPr>
    </w:p>
    <w:p w14:paraId="26068806" w14:textId="77777777" w:rsidR="00DD3696" w:rsidRDefault="00DD3696" w:rsidP="00DD3696">
      <w:pPr>
        <w:spacing w:after="0" w:line="240" w:lineRule="auto"/>
      </w:pPr>
      <w:r>
        <w:t xml:space="preserve">This booklet is to help you get to know me. It will tell you about my strengths and support needs. When people understand what I need and how I work best I can focus well and work towards my potential. I’m sure we can have lots of fun in class together. </w:t>
      </w:r>
    </w:p>
    <w:p w14:paraId="1A13132C" w14:textId="77777777" w:rsidR="00DD3696" w:rsidRDefault="00DD3696" w:rsidP="00DD3696">
      <w:pPr>
        <w:spacing w:after="0" w:line="240" w:lineRule="auto"/>
      </w:pPr>
    </w:p>
    <w:p w14:paraId="1DA4C736" w14:textId="00024605" w:rsidR="00DD3696" w:rsidRDefault="00DD3696" w:rsidP="00DD3696">
      <w:pPr>
        <w:spacing w:after="0" w:line="240" w:lineRule="auto"/>
      </w:pPr>
      <w:r>
        <w:t>Autism is a lifelong neurological difference and, like all autistic people, I have a brain that is physically structured differently to most people. This means we experience the world differently to our non-autistic peers, have a different communication style and may have different support needs, learning styles and motivators.</w:t>
      </w:r>
    </w:p>
    <w:p w14:paraId="7244D6B9" w14:textId="77777777" w:rsidR="00DD3696" w:rsidRDefault="00DD3696" w:rsidP="00DD3696">
      <w:pPr>
        <w:spacing w:after="0" w:line="240" w:lineRule="auto"/>
      </w:pPr>
    </w:p>
    <w:p w14:paraId="6F223BD8" w14:textId="55EE7E27" w:rsidR="00DD3696" w:rsidRDefault="00DD3696" w:rsidP="00DD3696">
      <w:pPr>
        <w:spacing w:after="0" w:line="240" w:lineRule="auto"/>
      </w:pPr>
      <w:r>
        <w:t>When autistic people like me become overloaded (which might be due to sensory dysregulation, social anxiety, a sudden change, emotional dysregulation, a combination of these or other stressful factors) we might hit a crisis point. Autistic crisis points are neurological events in the brain and are not something over which we have control. These crisis points are meltdowns, shutdowns, and elopement.</w:t>
      </w:r>
    </w:p>
    <w:p w14:paraId="396A8B0A" w14:textId="77777777" w:rsidR="00DD3696" w:rsidRDefault="00DD3696" w:rsidP="00DD3696">
      <w:pPr>
        <w:spacing w:after="0" w:line="240" w:lineRule="auto"/>
      </w:pPr>
    </w:p>
    <w:p w14:paraId="0F5EBD1D" w14:textId="77777777" w:rsidR="00DD3696" w:rsidRDefault="00DD3696" w:rsidP="00DD3696">
      <w:pPr>
        <w:spacing w:after="0" w:line="240" w:lineRule="auto"/>
      </w:pPr>
      <w:r>
        <w:t>Meltdowns may involve crying, screaming, shouting, self-injurious behaviour or lashing out at objects or other people. They might look like ‘tantrums’ but are not the same and are not something autistic people have any control over.</w:t>
      </w:r>
    </w:p>
    <w:p w14:paraId="4089CDE3" w14:textId="77777777" w:rsidR="00DD3696" w:rsidRDefault="00DD3696" w:rsidP="00DD3696">
      <w:pPr>
        <w:spacing w:after="0" w:line="240" w:lineRule="auto"/>
      </w:pPr>
    </w:p>
    <w:p w14:paraId="01AC5AD4" w14:textId="77777777" w:rsidR="00DD3696" w:rsidRDefault="00DD3696" w:rsidP="00DD3696">
      <w:pPr>
        <w:spacing w:after="0" w:line="240" w:lineRule="auto"/>
      </w:pPr>
      <w:r>
        <w:t>Shutdowns may involve freezing to the spot, lying down on the floor, being unable to speak or only being able to answer in very short sentences. Shutdowns can look like the autistic person is being ‘rude’, ‘shy’ or ‘stubborn’ but we are genuinely in distress and unable to ‘snap out of it’.</w:t>
      </w:r>
    </w:p>
    <w:p w14:paraId="4C2536EE" w14:textId="77777777" w:rsidR="00DD3696" w:rsidRDefault="00DD3696" w:rsidP="00DD3696">
      <w:pPr>
        <w:spacing w:after="0" w:line="240" w:lineRule="auto"/>
      </w:pPr>
    </w:p>
    <w:p w14:paraId="4AB91FFB" w14:textId="77777777" w:rsidR="00DD3696" w:rsidRDefault="00DD3696" w:rsidP="00DD3696">
      <w:pPr>
        <w:spacing w:after="0" w:line="240" w:lineRule="auto"/>
      </w:pPr>
      <w:r>
        <w:t>Elopement may involve running away or trying to escape an overwhelming situation. Elopement can seem like an autistic person being ‘naughty’ or ‘silly’ but we are literally unable to stay in the current situation and have an overwhelming need to get to safety. Sometimes this is to avoid having a meltdown or shutdown in front of other people.</w:t>
      </w:r>
    </w:p>
    <w:p w14:paraId="3B0CB0A8" w14:textId="77777777" w:rsidR="00DD3696" w:rsidRDefault="00DD3696" w:rsidP="00DD3696">
      <w:pPr>
        <w:spacing w:after="0" w:line="240" w:lineRule="auto"/>
      </w:pPr>
    </w:p>
    <w:p w14:paraId="70E1FA04" w14:textId="77777777" w:rsidR="00DD3696" w:rsidRDefault="00DD3696" w:rsidP="00DD3696">
      <w:pPr>
        <w:spacing w:after="0" w:line="240" w:lineRule="auto"/>
      </w:pPr>
      <w:r>
        <w:t>Many crisis points can be avoided with the right supports in place.</w:t>
      </w:r>
    </w:p>
    <w:p w14:paraId="28415541" w14:textId="77777777" w:rsidR="00DD3696" w:rsidRDefault="00DD3696" w:rsidP="00DD3696">
      <w:pPr>
        <w:spacing w:after="0" w:line="240" w:lineRule="auto"/>
      </w:pPr>
    </w:p>
    <w:tbl>
      <w:tblPr>
        <w:tblStyle w:val="TableGrid"/>
        <w:tblW w:w="0" w:type="auto"/>
        <w:tblLook w:val="04A0" w:firstRow="1" w:lastRow="0" w:firstColumn="1" w:lastColumn="0" w:noHBand="0" w:noVBand="1"/>
      </w:tblPr>
      <w:tblGrid>
        <w:gridCol w:w="9016"/>
      </w:tblGrid>
      <w:tr w:rsidR="00DD3696" w14:paraId="4EFD39DE" w14:textId="77777777" w:rsidTr="00DD3696">
        <w:tc>
          <w:tcPr>
            <w:tcW w:w="9016" w:type="dxa"/>
          </w:tcPr>
          <w:p w14:paraId="7FB15726" w14:textId="74EE40D3" w:rsidR="00DD3696" w:rsidRDefault="00DD3696" w:rsidP="00DD3696">
            <w:r>
              <w:t>1. My nam</w:t>
            </w:r>
            <w:permStart w:id="1468036582" w:edGrp="everyone"/>
            <w:permEnd w:id="1468036582"/>
            <w:r>
              <w:t>e and school year:</w:t>
            </w:r>
            <w:permStart w:id="1532519913" w:edGrp="everyone"/>
            <w:r w:rsidR="00D27D6C">
              <w:t xml:space="preserve"> </w:t>
            </w:r>
          </w:p>
          <w:p w14:paraId="4FBC1779" w14:textId="7975FE45" w:rsidR="00DD3696" w:rsidRDefault="00DD3696" w:rsidP="00DD3696"/>
          <w:p w14:paraId="3051B688" w14:textId="77777777" w:rsidR="00DD3696" w:rsidRDefault="00DD3696" w:rsidP="00DD3696"/>
          <w:permEnd w:id="1532519913"/>
          <w:p w14:paraId="6CAD4A03" w14:textId="7DDD5D50" w:rsidR="00DD3696" w:rsidRDefault="00DD3696" w:rsidP="00DD3696"/>
        </w:tc>
      </w:tr>
    </w:tbl>
    <w:p w14:paraId="0BC76E7A" w14:textId="77777777" w:rsidR="00DD3696" w:rsidRPr="00B76E3B" w:rsidRDefault="00DD3696" w:rsidP="00DD3696">
      <w:pPr>
        <w:spacing w:after="0" w:line="240" w:lineRule="auto"/>
        <w:rPr>
          <w:sz w:val="32"/>
          <w:szCs w:val="32"/>
        </w:rPr>
      </w:pPr>
    </w:p>
    <w:tbl>
      <w:tblPr>
        <w:tblStyle w:val="TableGrid"/>
        <w:tblW w:w="0" w:type="auto"/>
        <w:tblLook w:val="04A0" w:firstRow="1" w:lastRow="0" w:firstColumn="1" w:lastColumn="0" w:noHBand="0" w:noVBand="1"/>
      </w:tblPr>
      <w:tblGrid>
        <w:gridCol w:w="9016"/>
      </w:tblGrid>
      <w:tr w:rsidR="00DD3696" w14:paraId="64F7656F" w14:textId="77777777" w:rsidTr="00DD3696">
        <w:tc>
          <w:tcPr>
            <w:tcW w:w="9016" w:type="dxa"/>
          </w:tcPr>
          <w:p w14:paraId="54995610" w14:textId="77777777" w:rsidR="00DD3696" w:rsidRDefault="00DD3696" w:rsidP="00DD3696">
            <w:r>
              <w:t>2. Things I might struggle with/that might bring me to crisis point (e.g. certain sensory input, anxiety over my work, a change to routine, a friend being off school etc.):</w:t>
            </w:r>
            <w:permStart w:id="1331757684" w:edGrp="everyone"/>
          </w:p>
          <w:p w14:paraId="009B426F" w14:textId="77777777" w:rsidR="00DD3696" w:rsidRDefault="00DD3696" w:rsidP="00DD3696"/>
          <w:p w14:paraId="28E10853" w14:textId="77777777" w:rsidR="00DD3696" w:rsidRDefault="00DD3696" w:rsidP="00DD3696"/>
          <w:p w14:paraId="67C42F76" w14:textId="6C5DABBD" w:rsidR="00DD3696" w:rsidRDefault="00DD3696" w:rsidP="00DD3696"/>
          <w:p w14:paraId="609264C0" w14:textId="66CFE65E" w:rsidR="00DD3696" w:rsidRDefault="00DD3696" w:rsidP="00DD3696"/>
          <w:p w14:paraId="50C59A4F" w14:textId="77777777" w:rsidR="00B76E3B" w:rsidRDefault="00B76E3B" w:rsidP="00DD3696"/>
          <w:p w14:paraId="658C0972" w14:textId="77777777" w:rsidR="004C2982" w:rsidRDefault="004C2982" w:rsidP="00DD3696"/>
          <w:p w14:paraId="3DE5B54B" w14:textId="77777777" w:rsidR="00DD3696" w:rsidRDefault="00DD3696" w:rsidP="00DD3696"/>
          <w:permEnd w:id="1331757684"/>
          <w:p w14:paraId="4DF256C3" w14:textId="5C0931B1" w:rsidR="00DD3696" w:rsidRDefault="00DD3696" w:rsidP="00DD3696"/>
        </w:tc>
      </w:tr>
    </w:tbl>
    <w:p w14:paraId="4A645608" w14:textId="56C58CDB" w:rsidR="00DD3696" w:rsidRDefault="00DD3696" w:rsidP="00DD3696">
      <w:pPr>
        <w:spacing w:after="0" w:line="240" w:lineRule="auto"/>
      </w:pPr>
    </w:p>
    <w:p w14:paraId="73B9A165" w14:textId="77777777" w:rsidR="00B76E3B" w:rsidRDefault="00B76E3B" w:rsidP="00DD3696">
      <w:pPr>
        <w:spacing w:after="0" w:line="240" w:lineRule="auto"/>
      </w:pPr>
    </w:p>
    <w:tbl>
      <w:tblPr>
        <w:tblStyle w:val="TableGrid"/>
        <w:tblW w:w="0" w:type="auto"/>
        <w:tblLook w:val="04A0" w:firstRow="1" w:lastRow="0" w:firstColumn="1" w:lastColumn="0" w:noHBand="0" w:noVBand="1"/>
      </w:tblPr>
      <w:tblGrid>
        <w:gridCol w:w="9016"/>
      </w:tblGrid>
      <w:tr w:rsidR="00B76E3B" w14:paraId="0A336938" w14:textId="77777777" w:rsidTr="00B76E3B">
        <w:tc>
          <w:tcPr>
            <w:tcW w:w="9016" w:type="dxa"/>
          </w:tcPr>
          <w:p w14:paraId="2801B219" w14:textId="77777777" w:rsidR="00B76E3B" w:rsidRPr="00B76E3B" w:rsidRDefault="00B76E3B" w:rsidP="00B76E3B">
            <w:pPr>
              <w:rPr>
                <w:sz w:val="10"/>
                <w:szCs w:val="10"/>
              </w:rPr>
            </w:pPr>
          </w:p>
          <w:p w14:paraId="43E81DBA" w14:textId="337198DA" w:rsidR="00B76E3B" w:rsidRDefault="00B76E3B" w:rsidP="00B76E3B">
            <w:r>
              <w:t>3. How to spot I am starting to become distressed/overwhelmed/anxious/overloaded (e.g., fidgeting more than usual, chewing on lip, rocking back and forth, volume of voice getting louder or quieter, picking at skin, being self-critical etc.):</w:t>
            </w:r>
            <w:permStart w:id="458390920" w:edGrp="everyone"/>
          </w:p>
          <w:p w14:paraId="56E2DDDB" w14:textId="77777777" w:rsidR="00B76E3B" w:rsidRDefault="00B76E3B" w:rsidP="00DD3696"/>
          <w:p w14:paraId="5E7CAF43" w14:textId="77777777" w:rsidR="00B76E3B" w:rsidRDefault="00B76E3B" w:rsidP="00DD3696"/>
          <w:p w14:paraId="2993AC02" w14:textId="77777777" w:rsidR="00B76E3B" w:rsidRDefault="00B76E3B" w:rsidP="00DD3696"/>
          <w:p w14:paraId="612AE9F8" w14:textId="77777777" w:rsidR="00B76E3B" w:rsidRDefault="00B76E3B" w:rsidP="00DD3696"/>
          <w:p w14:paraId="387DEAC1" w14:textId="77777777" w:rsidR="00B76E3B" w:rsidRDefault="00B76E3B" w:rsidP="00DD3696"/>
          <w:p w14:paraId="14659FDE" w14:textId="77777777" w:rsidR="00B76E3B" w:rsidRDefault="00B76E3B" w:rsidP="00DD3696"/>
          <w:p w14:paraId="77B35873" w14:textId="2CBD81A3" w:rsidR="00B76E3B" w:rsidRDefault="00B76E3B" w:rsidP="00DD3696"/>
          <w:p w14:paraId="7D23125E" w14:textId="45849D47" w:rsidR="00B76E3B" w:rsidRDefault="00B76E3B" w:rsidP="00DD3696"/>
          <w:p w14:paraId="0B9293D3" w14:textId="77777777" w:rsidR="00B76E3B" w:rsidRDefault="00B76E3B" w:rsidP="00DD3696"/>
          <w:p w14:paraId="7E36703D" w14:textId="77777777" w:rsidR="00B76E3B" w:rsidRDefault="00B76E3B" w:rsidP="00DD3696"/>
          <w:permEnd w:id="458390920"/>
          <w:p w14:paraId="0290DB22" w14:textId="36553747" w:rsidR="00B76E3B" w:rsidRDefault="00B76E3B" w:rsidP="00DD3696"/>
        </w:tc>
      </w:tr>
    </w:tbl>
    <w:p w14:paraId="53A39C30" w14:textId="77777777" w:rsidR="00B76E3B" w:rsidRPr="00B76E3B" w:rsidRDefault="00B76E3B" w:rsidP="00DD3696">
      <w:pPr>
        <w:spacing w:after="0" w:line="240" w:lineRule="auto"/>
        <w:rPr>
          <w:sz w:val="32"/>
          <w:szCs w:val="32"/>
        </w:rPr>
      </w:pPr>
    </w:p>
    <w:tbl>
      <w:tblPr>
        <w:tblStyle w:val="TableGrid"/>
        <w:tblW w:w="0" w:type="auto"/>
        <w:tblLook w:val="04A0" w:firstRow="1" w:lastRow="0" w:firstColumn="1" w:lastColumn="0" w:noHBand="0" w:noVBand="1"/>
      </w:tblPr>
      <w:tblGrid>
        <w:gridCol w:w="9016"/>
      </w:tblGrid>
      <w:tr w:rsidR="00B76E3B" w14:paraId="502555CB" w14:textId="77777777" w:rsidTr="00B76E3B">
        <w:tc>
          <w:tcPr>
            <w:tcW w:w="9016" w:type="dxa"/>
          </w:tcPr>
          <w:p w14:paraId="5A5039E7" w14:textId="77777777" w:rsidR="00B76E3B" w:rsidRPr="00B76E3B" w:rsidRDefault="00B76E3B" w:rsidP="00B76E3B">
            <w:pPr>
              <w:rPr>
                <w:sz w:val="10"/>
                <w:szCs w:val="10"/>
              </w:rPr>
            </w:pPr>
          </w:p>
          <w:p w14:paraId="6B01DBF7" w14:textId="641A26D2" w:rsidR="00B76E3B" w:rsidRDefault="00B76E3B" w:rsidP="00B76E3B">
            <w:r>
              <w:t>4. What can be done to help avoid a crisis point when I show signs of distress (e.g., allowing me space, giving me access to a quiet room, practising deep breathing, stroking something soft, singing a favourite song, access to stim toys, deep pressure etc.):</w:t>
            </w:r>
            <w:permStart w:id="1546080757" w:edGrp="everyone"/>
          </w:p>
          <w:p w14:paraId="2D99131D" w14:textId="647EF9FA" w:rsidR="00B76E3B" w:rsidRDefault="00B76E3B" w:rsidP="00B76E3B"/>
          <w:p w14:paraId="7648DFBB" w14:textId="64BC090F" w:rsidR="00B76E3B" w:rsidRDefault="00B76E3B" w:rsidP="00B76E3B"/>
          <w:p w14:paraId="1CB475AB" w14:textId="5212E634" w:rsidR="00B76E3B" w:rsidRDefault="00B76E3B" w:rsidP="00B76E3B"/>
          <w:p w14:paraId="3A1644DD" w14:textId="06567D99" w:rsidR="00B76E3B" w:rsidRDefault="00B76E3B" w:rsidP="00B76E3B"/>
          <w:p w14:paraId="3F1D0629" w14:textId="113DAFC4" w:rsidR="00B76E3B" w:rsidRDefault="00B76E3B" w:rsidP="00B76E3B"/>
          <w:p w14:paraId="068CA8D4" w14:textId="5D359073" w:rsidR="00B76E3B" w:rsidRDefault="00B76E3B" w:rsidP="00B76E3B"/>
          <w:p w14:paraId="6AF377E6" w14:textId="77777777" w:rsidR="00B76E3B" w:rsidRDefault="00B76E3B" w:rsidP="00B76E3B"/>
          <w:p w14:paraId="39F20356" w14:textId="77777777" w:rsidR="00B76E3B" w:rsidRDefault="00B76E3B" w:rsidP="00B76E3B"/>
          <w:p w14:paraId="13CB8A3E" w14:textId="02832253" w:rsidR="00B76E3B" w:rsidRDefault="00B76E3B" w:rsidP="00B76E3B"/>
          <w:p w14:paraId="7BC88DA9" w14:textId="77777777" w:rsidR="00B76E3B" w:rsidRDefault="00B76E3B" w:rsidP="00B76E3B"/>
          <w:permEnd w:id="1546080757"/>
          <w:p w14:paraId="20CC13EE" w14:textId="77777777" w:rsidR="00B76E3B" w:rsidRDefault="00B76E3B" w:rsidP="00DD3696"/>
        </w:tc>
      </w:tr>
    </w:tbl>
    <w:p w14:paraId="2A31DFFE" w14:textId="77777777" w:rsidR="00DD3696" w:rsidRDefault="00DD3696" w:rsidP="00DD3696">
      <w:pPr>
        <w:spacing w:after="0" w:line="240" w:lineRule="auto"/>
      </w:pPr>
    </w:p>
    <w:p w14:paraId="566AE2C5" w14:textId="77777777" w:rsidR="00DD3696" w:rsidRDefault="00DD3696" w:rsidP="00DD3696">
      <w:pPr>
        <w:spacing w:after="0" w:line="240" w:lineRule="auto"/>
      </w:pPr>
    </w:p>
    <w:tbl>
      <w:tblPr>
        <w:tblStyle w:val="TableGrid"/>
        <w:tblW w:w="0" w:type="auto"/>
        <w:tblLook w:val="04A0" w:firstRow="1" w:lastRow="0" w:firstColumn="1" w:lastColumn="0" w:noHBand="0" w:noVBand="1"/>
      </w:tblPr>
      <w:tblGrid>
        <w:gridCol w:w="9016"/>
      </w:tblGrid>
      <w:tr w:rsidR="00B76E3B" w14:paraId="4030DB4E" w14:textId="77777777" w:rsidTr="00B76E3B">
        <w:tc>
          <w:tcPr>
            <w:tcW w:w="9016" w:type="dxa"/>
          </w:tcPr>
          <w:p w14:paraId="32B36E2C" w14:textId="77777777" w:rsidR="00B76E3B" w:rsidRPr="00B76E3B" w:rsidRDefault="00B76E3B" w:rsidP="00B76E3B">
            <w:pPr>
              <w:rPr>
                <w:sz w:val="10"/>
                <w:szCs w:val="10"/>
              </w:rPr>
            </w:pPr>
          </w:p>
          <w:p w14:paraId="0719C610" w14:textId="52CA372C" w:rsidR="00B76E3B" w:rsidRDefault="00B76E3B" w:rsidP="00B76E3B">
            <w:r>
              <w:t>5. What hitting a crisis point typically looks like for me (e.g., smacking my forehead, crying, shouting, swearing, going very quiet, running away, lashing out at others etc.):</w:t>
            </w:r>
            <w:permStart w:id="1499930044" w:edGrp="everyone"/>
          </w:p>
          <w:p w14:paraId="00C01E8D" w14:textId="77777777" w:rsidR="00B76E3B" w:rsidRDefault="00B76E3B" w:rsidP="00DD3696"/>
          <w:p w14:paraId="4B96A5CF" w14:textId="77777777" w:rsidR="00B76E3B" w:rsidRDefault="00B76E3B" w:rsidP="00DD3696"/>
          <w:p w14:paraId="27791518" w14:textId="77777777" w:rsidR="00B76E3B" w:rsidRDefault="00B76E3B" w:rsidP="00DD3696"/>
          <w:p w14:paraId="6B4D0CA4" w14:textId="1476DB5A" w:rsidR="00B76E3B" w:rsidRDefault="00B76E3B" w:rsidP="00DD3696"/>
          <w:p w14:paraId="2EC9CEC2" w14:textId="0F0DB1C2" w:rsidR="00B76E3B" w:rsidRDefault="00B76E3B" w:rsidP="00DD3696"/>
          <w:p w14:paraId="1B692BAE" w14:textId="194B9084" w:rsidR="00B76E3B" w:rsidRDefault="00B76E3B" w:rsidP="00DD3696"/>
          <w:p w14:paraId="02F3E967" w14:textId="624DD8E7" w:rsidR="00B76E3B" w:rsidRDefault="00B76E3B" w:rsidP="00DD3696"/>
          <w:p w14:paraId="5F86F082" w14:textId="77777777" w:rsidR="00B76E3B" w:rsidRDefault="00B76E3B" w:rsidP="00DD3696"/>
          <w:p w14:paraId="1E8539DB" w14:textId="77777777" w:rsidR="00B76E3B" w:rsidRDefault="00B76E3B" w:rsidP="00DD3696"/>
          <w:p w14:paraId="19A1A7CB" w14:textId="77777777" w:rsidR="00B76E3B" w:rsidRDefault="00B76E3B" w:rsidP="00DD3696"/>
          <w:p w14:paraId="70A508FB" w14:textId="77777777" w:rsidR="00B76E3B" w:rsidRDefault="00B76E3B" w:rsidP="00DD3696"/>
          <w:permEnd w:id="1499930044"/>
          <w:p w14:paraId="19FAA8F7" w14:textId="69AEC413" w:rsidR="00B76E3B" w:rsidRDefault="00B76E3B" w:rsidP="00DD3696"/>
        </w:tc>
      </w:tr>
    </w:tbl>
    <w:p w14:paraId="4F50E745" w14:textId="77777777" w:rsidR="00DD3696" w:rsidRDefault="00DD3696" w:rsidP="00DD3696">
      <w:pPr>
        <w:spacing w:after="0" w:line="240" w:lineRule="auto"/>
      </w:pPr>
    </w:p>
    <w:p w14:paraId="6DC53095" w14:textId="77777777" w:rsidR="00DD3696" w:rsidRDefault="00DD3696" w:rsidP="00DD3696">
      <w:pPr>
        <w:spacing w:after="0" w:line="240" w:lineRule="auto"/>
      </w:pPr>
    </w:p>
    <w:p w14:paraId="40E5C142" w14:textId="77777777" w:rsidR="00DD3696" w:rsidRDefault="00DD3696" w:rsidP="00DD3696">
      <w:pPr>
        <w:spacing w:after="0" w:line="240" w:lineRule="auto"/>
      </w:pPr>
    </w:p>
    <w:p w14:paraId="67583ED6" w14:textId="21D9403C" w:rsidR="00DD3696" w:rsidRDefault="00DD3696" w:rsidP="00DD3696">
      <w:pPr>
        <w:spacing w:after="0" w:line="240" w:lineRule="auto"/>
      </w:pPr>
    </w:p>
    <w:p w14:paraId="26820DE6" w14:textId="77777777" w:rsidR="00B76E3B" w:rsidRDefault="00B76E3B" w:rsidP="00DD3696">
      <w:pPr>
        <w:spacing w:after="0" w:line="240" w:lineRule="auto"/>
      </w:pPr>
    </w:p>
    <w:tbl>
      <w:tblPr>
        <w:tblStyle w:val="TableGrid"/>
        <w:tblW w:w="0" w:type="auto"/>
        <w:tblLook w:val="04A0" w:firstRow="1" w:lastRow="0" w:firstColumn="1" w:lastColumn="0" w:noHBand="0" w:noVBand="1"/>
      </w:tblPr>
      <w:tblGrid>
        <w:gridCol w:w="9016"/>
      </w:tblGrid>
      <w:tr w:rsidR="00B76E3B" w14:paraId="30F938A5" w14:textId="77777777" w:rsidTr="00B76E3B">
        <w:tc>
          <w:tcPr>
            <w:tcW w:w="9016" w:type="dxa"/>
          </w:tcPr>
          <w:p w14:paraId="372A2265" w14:textId="77777777" w:rsidR="004C2982" w:rsidRPr="004C2982" w:rsidRDefault="004C2982" w:rsidP="00B76E3B">
            <w:pPr>
              <w:rPr>
                <w:sz w:val="10"/>
                <w:szCs w:val="10"/>
              </w:rPr>
            </w:pPr>
          </w:p>
          <w:p w14:paraId="72828E05" w14:textId="11FD22BB" w:rsidR="00B76E3B" w:rsidRDefault="00B76E3B" w:rsidP="00B76E3B">
            <w:r>
              <w:t>6. What should be done if I reach a crisis point and I have a meltdown, shutdown, or elopement (e.g., allowing space, sitting nearby until it has passed, using soothing language (give examples), giving reassurance I am not in trouble etc.):</w:t>
            </w:r>
            <w:permStart w:id="1378484502" w:edGrp="everyone"/>
          </w:p>
          <w:p w14:paraId="3614D8E0" w14:textId="77777777" w:rsidR="00B76E3B" w:rsidRDefault="00B76E3B" w:rsidP="00DD3696"/>
          <w:p w14:paraId="601CACFD" w14:textId="77777777" w:rsidR="00B76E3B" w:rsidRDefault="00B76E3B" w:rsidP="00DD3696"/>
          <w:p w14:paraId="7C7E49BC" w14:textId="77777777" w:rsidR="00B76E3B" w:rsidRDefault="00B76E3B" w:rsidP="00DD3696"/>
          <w:p w14:paraId="0869E4A9" w14:textId="77777777" w:rsidR="00B76E3B" w:rsidRDefault="00B76E3B" w:rsidP="00DD3696"/>
          <w:p w14:paraId="023D8479" w14:textId="77777777" w:rsidR="00B76E3B" w:rsidRDefault="00B76E3B" w:rsidP="00DD3696"/>
          <w:p w14:paraId="2ED279FA" w14:textId="77777777" w:rsidR="00B76E3B" w:rsidRDefault="00B76E3B" w:rsidP="00DD3696"/>
          <w:p w14:paraId="61C61B62" w14:textId="1FA62485" w:rsidR="00B76E3B" w:rsidRDefault="00B76E3B" w:rsidP="00DD3696"/>
          <w:p w14:paraId="43D3B498" w14:textId="77777777" w:rsidR="00B76E3B" w:rsidRDefault="00B76E3B" w:rsidP="00DD3696"/>
          <w:p w14:paraId="39613105" w14:textId="77777777" w:rsidR="00B76E3B" w:rsidRDefault="00B76E3B" w:rsidP="00DD3696"/>
          <w:p w14:paraId="51576C0E" w14:textId="77777777" w:rsidR="00B76E3B" w:rsidRDefault="00B76E3B" w:rsidP="00DD3696"/>
          <w:permEnd w:id="1378484502"/>
          <w:p w14:paraId="58EA562F" w14:textId="60A26707" w:rsidR="00B76E3B" w:rsidRDefault="00B76E3B" w:rsidP="00DD3696"/>
        </w:tc>
      </w:tr>
    </w:tbl>
    <w:p w14:paraId="54865B92" w14:textId="77777777" w:rsidR="00B76E3B" w:rsidRPr="00B76E3B" w:rsidRDefault="00B76E3B" w:rsidP="00DD3696">
      <w:pPr>
        <w:spacing w:after="0" w:line="240" w:lineRule="auto"/>
        <w:rPr>
          <w:sz w:val="32"/>
          <w:szCs w:val="32"/>
        </w:rPr>
      </w:pPr>
    </w:p>
    <w:tbl>
      <w:tblPr>
        <w:tblStyle w:val="TableGrid"/>
        <w:tblW w:w="0" w:type="auto"/>
        <w:tblLook w:val="04A0" w:firstRow="1" w:lastRow="0" w:firstColumn="1" w:lastColumn="0" w:noHBand="0" w:noVBand="1"/>
      </w:tblPr>
      <w:tblGrid>
        <w:gridCol w:w="9016"/>
      </w:tblGrid>
      <w:tr w:rsidR="00B76E3B" w14:paraId="7BC4BBE4" w14:textId="77777777" w:rsidTr="00B76E3B">
        <w:tc>
          <w:tcPr>
            <w:tcW w:w="9016" w:type="dxa"/>
          </w:tcPr>
          <w:p w14:paraId="6F3EF70D" w14:textId="77777777" w:rsidR="00B76E3B" w:rsidRPr="00B76E3B" w:rsidRDefault="00B76E3B" w:rsidP="00B76E3B">
            <w:pPr>
              <w:rPr>
                <w:sz w:val="10"/>
                <w:szCs w:val="10"/>
              </w:rPr>
            </w:pPr>
          </w:p>
          <w:p w14:paraId="34B33D66" w14:textId="44759E19" w:rsidR="00B76E3B" w:rsidRDefault="00B76E3B" w:rsidP="00B76E3B">
            <w:r>
              <w:t>7. What sensory input is pleasing/calming for me (e.g., coloured lights, singing, soft fleece, a particular perfume, rocking, spinning, squishing Playdough etc.):</w:t>
            </w:r>
            <w:permStart w:id="38941015" w:edGrp="everyone"/>
          </w:p>
          <w:p w14:paraId="59B5DC2C" w14:textId="77777777" w:rsidR="00B76E3B" w:rsidRDefault="00B76E3B" w:rsidP="00DD3696"/>
          <w:p w14:paraId="2CB967FF" w14:textId="77777777" w:rsidR="00B76E3B" w:rsidRDefault="00B76E3B" w:rsidP="00DD3696"/>
          <w:p w14:paraId="6652E3E4" w14:textId="77777777" w:rsidR="00B76E3B" w:rsidRDefault="00B76E3B" w:rsidP="00DD3696"/>
          <w:p w14:paraId="5D66CACE" w14:textId="77777777" w:rsidR="00B76E3B" w:rsidRDefault="00B76E3B" w:rsidP="00DD3696"/>
          <w:p w14:paraId="6A5C8068" w14:textId="2BC4007D" w:rsidR="00B76E3B" w:rsidRDefault="00B76E3B" w:rsidP="00DD3696"/>
          <w:p w14:paraId="19538A03" w14:textId="77777777" w:rsidR="00B76E3B" w:rsidRDefault="00B76E3B" w:rsidP="00DD3696"/>
          <w:p w14:paraId="7FFB7468" w14:textId="5D98A2FC" w:rsidR="00B76E3B" w:rsidRDefault="00B76E3B" w:rsidP="00DD3696"/>
          <w:p w14:paraId="43B181BA" w14:textId="0BCA90CB" w:rsidR="00B76E3B" w:rsidRDefault="00B76E3B" w:rsidP="00DD3696"/>
          <w:p w14:paraId="75217583" w14:textId="77777777" w:rsidR="00B76E3B" w:rsidRDefault="00B76E3B" w:rsidP="00DD3696"/>
          <w:p w14:paraId="5CCDEC6F" w14:textId="77777777" w:rsidR="00B76E3B" w:rsidRDefault="00B76E3B" w:rsidP="00DD3696"/>
          <w:p w14:paraId="512951C1" w14:textId="77777777" w:rsidR="00B76E3B" w:rsidRDefault="00B76E3B" w:rsidP="00DD3696"/>
          <w:permEnd w:id="38941015"/>
          <w:p w14:paraId="1A244055" w14:textId="62F44C8B" w:rsidR="00B76E3B" w:rsidRDefault="00B76E3B" w:rsidP="00DD3696"/>
        </w:tc>
      </w:tr>
    </w:tbl>
    <w:p w14:paraId="4C8651D7" w14:textId="4173E35B" w:rsidR="00DD3696" w:rsidRDefault="00DD3696" w:rsidP="00DD3696">
      <w:pPr>
        <w:spacing w:after="0" w:line="240" w:lineRule="auto"/>
        <w:rPr>
          <w:sz w:val="32"/>
          <w:szCs w:val="32"/>
        </w:rPr>
      </w:pPr>
    </w:p>
    <w:tbl>
      <w:tblPr>
        <w:tblStyle w:val="TableGrid"/>
        <w:tblW w:w="0" w:type="auto"/>
        <w:tblLook w:val="04A0" w:firstRow="1" w:lastRow="0" w:firstColumn="1" w:lastColumn="0" w:noHBand="0" w:noVBand="1"/>
      </w:tblPr>
      <w:tblGrid>
        <w:gridCol w:w="9016"/>
      </w:tblGrid>
      <w:tr w:rsidR="00B76E3B" w14:paraId="65D83169" w14:textId="77777777" w:rsidTr="00B76E3B">
        <w:tc>
          <w:tcPr>
            <w:tcW w:w="9016" w:type="dxa"/>
          </w:tcPr>
          <w:p w14:paraId="035A90E7" w14:textId="77777777" w:rsidR="00B76E3B" w:rsidRPr="00B76E3B" w:rsidRDefault="00B76E3B" w:rsidP="00B76E3B">
            <w:pPr>
              <w:rPr>
                <w:sz w:val="10"/>
                <w:szCs w:val="10"/>
              </w:rPr>
            </w:pPr>
          </w:p>
          <w:p w14:paraId="58237CAF" w14:textId="183D5109" w:rsidR="00B76E3B" w:rsidRDefault="00B76E3B" w:rsidP="00B76E3B">
            <w:r>
              <w:t>8. Things in which I am interested/things that make me happy (e.g., walking in nature, dinosaurs, Minecraft, things that spin, Lego, horses, space, trains, A.A. Milne, shiny rocks, football etc.):</w:t>
            </w:r>
            <w:permStart w:id="1935169557" w:edGrp="everyone"/>
          </w:p>
          <w:p w14:paraId="338B2903" w14:textId="77777777" w:rsidR="00B76E3B" w:rsidRDefault="00B76E3B" w:rsidP="00DD3696">
            <w:pPr>
              <w:rPr>
                <w:sz w:val="32"/>
                <w:szCs w:val="32"/>
              </w:rPr>
            </w:pPr>
          </w:p>
          <w:p w14:paraId="32C1810F" w14:textId="77777777" w:rsidR="00B76E3B" w:rsidRDefault="00B76E3B" w:rsidP="00DD3696">
            <w:pPr>
              <w:rPr>
                <w:sz w:val="32"/>
                <w:szCs w:val="32"/>
              </w:rPr>
            </w:pPr>
          </w:p>
          <w:p w14:paraId="21AC0F9C" w14:textId="77777777" w:rsidR="00B76E3B" w:rsidRDefault="00B76E3B" w:rsidP="00DD3696">
            <w:pPr>
              <w:rPr>
                <w:sz w:val="32"/>
                <w:szCs w:val="32"/>
              </w:rPr>
            </w:pPr>
          </w:p>
          <w:p w14:paraId="7D3BECD9" w14:textId="77777777" w:rsidR="00B76E3B" w:rsidRDefault="00B76E3B" w:rsidP="00DD3696">
            <w:pPr>
              <w:rPr>
                <w:sz w:val="32"/>
                <w:szCs w:val="32"/>
              </w:rPr>
            </w:pPr>
          </w:p>
          <w:p w14:paraId="61F40423" w14:textId="77777777" w:rsidR="00B76E3B" w:rsidRDefault="00B76E3B" w:rsidP="00DD3696">
            <w:pPr>
              <w:rPr>
                <w:sz w:val="32"/>
                <w:szCs w:val="32"/>
              </w:rPr>
            </w:pPr>
          </w:p>
          <w:p w14:paraId="2B85389F" w14:textId="34E25D52" w:rsidR="00B76E3B" w:rsidRDefault="00B76E3B" w:rsidP="00DD3696">
            <w:pPr>
              <w:rPr>
                <w:sz w:val="32"/>
                <w:szCs w:val="32"/>
              </w:rPr>
            </w:pPr>
          </w:p>
          <w:p w14:paraId="6B22F086" w14:textId="28FC0E9E" w:rsidR="00B76E3B" w:rsidRDefault="00B76E3B" w:rsidP="00DD3696">
            <w:pPr>
              <w:rPr>
                <w:sz w:val="32"/>
                <w:szCs w:val="32"/>
              </w:rPr>
            </w:pPr>
          </w:p>
          <w:p w14:paraId="68C984A9" w14:textId="77777777" w:rsidR="004C2982" w:rsidRDefault="004C2982" w:rsidP="00DD3696">
            <w:pPr>
              <w:rPr>
                <w:sz w:val="32"/>
                <w:szCs w:val="32"/>
              </w:rPr>
            </w:pPr>
          </w:p>
          <w:p w14:paraId="35D3C51A" w14:textId="77777777" w:rsidR="00B76E3B" w:rsidRDefault="00B76E3B" w:rsidP="00DD3696">
            <w:pPr>
              <w:rPr>
                <w:sz w:val="32"/>
                <w:szCs w:val="32"/>
              </w:rPr>
            </w:pPr>
          </w:p>
          <w:permEnd w:id="1935169557"/>
          <w:p w14:paraId="20227B12" w14:textId="30D9FD36" w:rsidR="00B76E3B" w:rsidRDefault="00B76E3B" w:rsidP="00DD3696">
            <w:pPr>
              <w:rPr>
                <w:sz w:val="32"/>
                <w:szCs w:val="32"/>
              </w:rPr>
            </w:pPr>
          </w:p>
        </w:tc>
      </w:tr>
    </w:tbl>
    <w:p w14:paraId="15E5E271" w14:textId="77777777" w:rsidR="00B76E3B" w:rsidRPr="00B76E3B" w:rsidRDefault="00B76E3B" w:rsidP="00DD3696">
      <w:pPr>
        <w:spacing w:after="0" w:line="240" w:lineRule="auto"/>
        <w:rPr>
          <w:sz w:val="32"/>
          <w:szCs w:val="32"/>
        </w:rPr>
      </w:pPr>
    </w:p>
    <w:p w14:paraId="57FE8204" w14:textId="77777777" w:rsidR="00DD3696" w:rsidRDefault="00DD3696" w:rsidP="00DD3696">
      <w:pPr>
        <w:spacing w:after="0" w:line="240" w:lineRule="auto"/>
      </w:pPr>
    </w:p>
    <w:p w14:paraId="59CEB648" w14:textId="77777777" w:rsidR="00DD3696" w:rsidRDefault="00DD3696" w:rsidP="00DD3696">
      <w:pPr>
        <w:spacing w:after="0" w:line="240" w:lineRule="auto"/>
      </w:pPr>
    </w:p>
    <w:p w14:paraId="6A33D866" w14:textId="15F32941" w:rsidR="00DD3696" w:rsidRDefault="00DD3696" w:rsidP="00DD3696">
      <w:pPr>
        <w:spacing w:after="0" w:line="240" w:lineRule="auto"/>
      </w:pPr>
    </w:p>
    <w:tbl>
      <w:tblPr>
        <w:tblStyle w:val="TableGrid"/>
        <w:tblW w:w="0" w:type="auto"/>
        <w:tblLook w:val="04A0" w:firstRow="1" w:lastRow="0" w:firstColumn="1" w:lastColumn="0" w:noHBand="0" w:noVBand="1"/>
      </w:tblPr>
      <w:tblGrid>
        <w:gridCol w:w="9016"/>
      </w:tblGrid>
      <w:tr w:rsidR="004C2982" w14:paraId="27FE141B" w14:textId="77777777" w:rsidTr="004C2982">
        <w:tc>
          <w:tcPr>
            <w:tcW w:w="9016" w:type="dxa"/>
          </w:tcPr>
          <w:p w14:paraId="54372612" w14:textId="77777777" w:rsidR="004C2982" w:rsidRPr="004C2982" w:rsidRDefault="004C2982" w:rsidP="004C2982">
            <w:pPr>
              <w:rPr>
                <w:sz w:val="10"/>
                <w:szCs w:val="10"/>
              </w:rPr>
            </w:pPr>
          </w:p>
          <w:p w14:paraId="164B92EB" w14:textId="37FA047A" w:rsidR="004C2982" w:rsidRDefault="004C2982" w:rsidP="004C2982">
            <w:r>
              <w:t>9. What are some awesome things about me (e.g., great at art, really kind, know loads of funny jokes, good with numbers, brilliant memory, generous, confident, know all about the ocean etc.):</w:t>
            </w:r>
            <w:permStart w:id="1058342776" w:edGrp="everyone"/>
          </w:p>
          <w:p w14:paraId="6EFB0BDF" w14:textId="30036F29" w:rsidR="004C2982" w:rsidRDefault="004C2982" w:rsidP="004C2982"/>
          <w:p w14:paraId="0ECC4932" w14:textId="4E20B9B6" w:rsidR="004C2982" w:rsidRDefault="004C2982" w:rsidP="004C2982"/>
          <w:p w14:paraId="58815DF2" w14:textId="75FDFD27" w:rsidR="004C2982" w:rsidRDefault="004C2982" w:rsidP="004C2982"/>
          <w:p w14:paraId="2BE5C51E" w14:textId="28C7E4CB" w:rsidR="004C2982" w:rsidRDefault="004C2982" w:rsidP="004C2982"/>
          <w:p w14:paraId="17A111DF" w14:textId="19374E7D" w:rsidR="004C2982" w:rsidRDefault="004C2982" w:rsidP="004C2982"/>
          <w:p w14:paraId="79CAC6E8" w14:textId="733DA6A4" w:rsidR="004C2982" w:rsidRDefault="004C2982" w:rsidP="004C2982"/>
          <w:p w14:paraId="1F2EE53B" w14:textId="651CC174" w:rsidR="004C2982" w:rsidRDefault="004C2982" w:rsidP="004C2982"/>
          <w:p w14:paraId="1B3661C0" w14:textId="1050B7BA" w:rsidR="004C2982" w:rsidRDefault="004C2982" w:rsidP="004C2982"/>
          <w:p w14:paraId="03A51E29" w14:textId="7082B839" w:rsidR="004C2982" w:rsidRDefault="004C2982" w:rsidP="004C2982"/>
          <w:p w14:paraId="61E25EC9" w14:textId="445B3D6E" w:rsidR="004C2982" w:rsidRDefault="004C2982" w:rsidP="004C2982"/>
          <w:p w14:paraId="7B507AD3" w14:textId="5984F6FF" w:rsidR="004C2982" w:rsidRDefault="004C2982" w:rsidP="004C2982"/>
          <w:p w14:paraId="5D0488B3" w14:textId="77777777" w:rsidR="004C2982" w:rsidRDefault="004C2982" w:rsidP="004C2982"/>
          <w:permEnd w:id="1058342776"/>
          <w:p w14:paraId="7503A5D7" w14:textId="77777777" w:rsidR="004C2982" w:rsidRDefault="004C2982" w:rsidP="00DD3696"/>
        </w:tc>
      </w:tr>
    </w:tbl>
    <w:p w14:paraId="2C825EA2" w14:textId="77777777" w:rsidR="004C2982" w:rsidRDefault="004C2982" w:rsidP="00DD3696">
      <w:pPr>
        <w:spacing w:after="0" w:line="240" w:lineRule="auto"/>
      </w:pPr>
    </w:p>
    <w:p w14:paraId="62019EA3" w14:textId="77777777" w:rsidR="00DD3696" w:rsidRDefault="00DD3696" w:rsidP="00DD3696">
      <w:pPr>
        <w:spacing w:after="0" w:line="240" w:lineRule="auto"/>
      </w:pPr>
    </w:p>
    <w:p w14:paraId="732FCE65" w14:textId="77777777" w:rsidR="00DD3696" w:rsidRDefault="00DD3696" w:rsidP="00DD3696">
      <w:pPr>
        <w:spacing w:after="0" w:line="240" w:lineRule="auto"/>
      </w:pPr>
    </w:p>
    <w:p w14:paraId="0C0DEA36" w14:textId="77777777" w:rsidR="00DD3696" w:rsidRDefault="00DD3696" w:rsidP="00DD3696">
      <w:pPr>
        <w:spacing w:after="0" w:line="240" w:lineRule="auto"/>
      </w:pPr>
    </w:p>
    <w:p w14:paraId="5B82D6F9" w14:textId="77777777" w:rsidR="00DD3696" w:rsidRDefault="00DD3696" w:rsidP="00DD3696">
      <w:pPr>
        <w:spacing w:after="0" w:line="240" w:lineRule="auto"/>
      </w:pPr>
    </w:p>
    <w:p w14:paraId="457E0239" w14:textId="77777777" w:rsidR="00DD3696" w:rsidRDefault="00DD3696" w:rsidP="00DD3696">
      <w:pPr>
        <w:spacing w:after="0" w:line="240" w:lineRule="auto"/>
      </w:pPr>
    </w:p>
    <w:p w14:paraId="0E28108A" w14:textId="77777777" w:rsidR="00DD3696" w:rsidRDefault="00DD3696" w:rsidP="00DD3696">
      <w:pPr>
        <w:spacing w:after="0" w:line="240" w:lineRule="auto"/>
      </w:pPr>
    </w:p>
    <w:p w14:paraId="320F2AB7" w14:textId="77777777" w:rsidR="00DD3696" w:rsidRDefault="00DD3696" w:rsidP="00DD3696">
      <w:pPr>
        <w:spacing w:after="0" w:line="240" w:lineRule="auto"/>
      </w:pPr>
    </w:p>
    <w:p w14:paraId="0AE68B3F" w14:textId="77777777" w:rsidR="00DD3696" w:rsidRDefault="00DD3696" w:rsidP="00DD3696">
      <w:pPr>
        <w:spacing w:after="0" w:line="240" w:lineRule="auto"/>
      </w:pPr>
    </w:p>
    <w:p w14:paraId="49789E6B" w14:textId="77777777" w:rsidR="00DD3696" w:rsidRDefault="00DD3696" w:rsidP="00DD3696">
      <w:pPr>
        <w:spacing w:after="0" w:line="240" w:lineRule="auto"/>
      </w:pPr>
    </w:p>
    <w:p w14:paraId="336240FE" w14:textId="77777777" w:rsidR="00DD3696" w:rsidRDefault="00DD3696" w:rsidP="00DD3696">
      <w:pPr>
        <w:spacing w:after="0" w:line="240" w:lineRule="auto"/>
      </w:pPr>
    </w:p>
    <w:p w14:paraId="5B642D1C" w14:textId="77777777" w:rsidR="00DD3696" w:rsidRDefault="00DD3696" w:rsidP="00DD3696">
      <w:pPr>
        <w:spacing w:after="0" w:line="240" w:lineRule="auto"/>
      </w:pPr>
    </w:p>
    <w:p w14:paraId="2D236709" w14:textId="77777777" w:rsidR="00DD3696" w:rsidRDefault="00DD3696" w:rsidP="00DD3696">
      <w:pPr>
        <w:spacing w:after="0" w:line="240" w:lineRule="auto"/>
      </w:pPr>
    </w:p>
    <w:p w14:paraId="42349245" w14:textId="77777777" w:rsidR="00DD3696" w:rsidRDefault="00DD3696" w:rsidP="00DD3696">
      <w:pPr>
        <w:spacing w:after="0" w:line="240" w:lineRule="auto"/>
      </w:pPr>
    </w:p>
    <w:p w14:paraId="75DC3E46" w14:textId="77777777" w:rsidR="00DD3696" w:rsidRDefault="00DD3696" w:rsidP="00DD3696">
      <w:pPr>
        <w:spacing w:after="0" w:line="240" w:lineRule="auto"/>
      </w:pPr>
    </w:p>
    <w:p w14:paraId="1D4E0223" w14:textId="77777777" w:rsidR="00DD3696" w:rsidRDefault="00DD3696" w:rsidP="00DD3696">
      <w:pPr>
        <w:spacing w:after="0" w:line="240" w:lineRule="auto"/>
      </w:pPr>
    </w:p>
    <w:p w14:paraId="54B4B22F" w14:textId="77777777" w:rsidR="00DD3696" w:rsidRDefault="00DD3696" w:rsidP="00DD3696">
      <w:pPr>
        <w:spacing w:after="0" w:line="240" w:lineRule="auto"/>
      </w:pPr>
    </w:p>
    <w:p w14:paraId="1E60039A" w14:textId="77777777" w:rsidR="00DD3696" w:rsidRDefault="00DD3696" w:rsidP="00DD3696">
      <w:pPr>
        <w:spacing w:after="0" w:line="240" w:lineRule="auto"/>
      </w:pPr>
    </w:p>
    <w:p w14:paraId="6476F0C7" w14:textId="77777777" w:rsidR="00DD3696" w:rsidRDefault="00DD3696" w:rsidP="00DD3696">
      <w:pPr>
        <w:spacing w:after="0" w:line="240" w:lineRule="auto"/>
      </w:pPr>
    </w:p>
    <w:p w14:paraId="41FFE739" w14:textId="77777777" w:rsidR="00DD3696" w:rsidRDefault="00DD3696" w:rsidP="00DD3696">
      <w:pPr>
        <w:spacing w:after="0" w:line="240" w:lineRule="auto"/>
      </w:pPr>
    </w:p>
    <w:p w14:paraId="115642E3" w14:textId="77777777" w:rsidR="00DD3696" w:rsidRDefault="00DD3696" w:rsidP="00DD3696">
      <w:pPr>
        <w:spacing w:after="0" w:line="240" w:lineRule="auto"/>
      </w:pPr>
    </w:p>
    <w:p w14:paraId="3550B563" w14:textId="77777777" w:rsidR="00DD3696" w:rsidRDefault="00DD3696" w:rsidP="00DD3696">
      <w:pPr>
        <w:spacing w:after="0" w:line="240" w:lineRule="auto"/>
      </w:pPr>
    </w:p>
    <w:p w14:paraId="744B7645" w14:textId="77777777" w:rsidR="00DD3696" w:rsidRDefault="00DD3696" w:rsidP="00DD3696">
      <w:pPr>
        <w:spacing w:after="0" w:line="240" w:lineRule="auto"/>
      </w:pPr>
    </w:p>
    <w:p w14:paraId="0E053712" w14:textId="77777777" w:rsidR="00DD3696" w:rsidRDefault="00DD3696" w:rsidP="00DD3696">
      <w:pPr>
        <w:spacing w:after="0" w:line="240" w:lineRule="auto"/>
      </w:pPr>
    </w:p>
    <w:p w14:paraId="791E66B5" w14:textId="77777777" w:rsidR="00DD3696" w:rsidRDefault="00DD3696" w:rsidP="00DD3696">
      <w:pPr>
        <w:spacing w:after="0" w:line="240" w:lineRule="auto"/>
      </w:pPr>
    </w:p>
    <w:p w14:paraId="1E571E4C" w14:textId="77777777" w:rsidR="00DD3696" w:rsidRDefault="00DD3696" w:rsidP="00DD3696">
      <w:pPr>
        <w:spacing w:after="0" w:line="240" w:lineRule="auto"/>
      </w:pPr>
    </w:p>
    <w:p w14:paraId="0F321CDC" w14:textId="77777777" w:rsidR="00DD3696" w:rsidRDefault="00DD3696" w:rsidP="00DD3696">
      <w:pPr>
        <w:spacing w:after="0" w:line="240" w:lineRule="auto"/>
      </w:pPr>
    </w:p>
    <w:p w14:paraId="1089CFD5" w14:textId="77777777" w:rsidR="00DD3696" w:rsidRDefault="00DD3696" w:rsidP="00DD3696">
      <w:pPr>
        <w:spacing w:after="0" w:line="240" w:lineRule="auto"/>
      </w:pPr>
    </w:p>
    <w:p w14:paraId="11F6E2CB" w14:textId="77777777" w:rsidR="00DD3696" w:rsidRDefault="00DD3696" w:rsidP="00DD3696">
      <w:pPr>
        <w:spacing w:after="0" w:line="240" w:lineRule="auto"/>
      </w:pPr>
    </w:p>
    <w:p w14:paraId="5D1C7C1D" w14:textId="77777777" w:rsidR="00DD3696" w:rsidRDefault="00DD3696" w:rsidP="00DD3696">
      <w:pPr>
        <w:spacing w:after="0" w:line="240" w:lineRule="auto"/>
      </w:pPr>
    </w:p>
    <w:p w14:paraId="28D23AB4" w14:textId="77777777" w:rsidR="00DD3696" w:rsidRDefault="00DD3696" w:rsidP="00DD3696">
      <w:pPr>
        <w:spacing w:after="0" w:line="240" w:lineRule="auto"/>
      </w:pPr>
    </w:p>
    <w:p w14:paraId="2422E0E3" w14:textId="77777777" w:rsidR="00DD3696" w:rsidRDefault="00DD3696" w:rsidP="00DD3696">
      <w:pPr>
        <w:spacing w:after="0" w:line="240" w:lineRule="auto"/>
      </w:pPr>
    </w:p>
    <w:p w14:paraId="691A219B" w14:textId="77777777" w:rsidR="00DD3696" w:rsidRDefault="00DD3696" w:rsidP="00DD3696">
      <w:pPr>
        <w:spacing w:after="0" w:line="240" w:lineRule="auto"/>
      </w:pPr>
    </w:p>
    <w:p w14:paraId="1DE10019" w14:textId="77777777" w:rsidR="00DD3696" w:rsidRDefault="00DD3696">
      <w:pPr>
        <w:spacing w:after="0" w:line="240" w:lineRule="auto"/>
      </w:pPr>
    </w:p>
    <w:sectPr w:rsidR="00DD3696" w:rsidSect="00DD3696">
      <w:footerReference w:type="default" r:id="rId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5B3B6" w14:textId="77777777" w:rsidR="00FA1910" w:rsidRDefault="00FA1910" w:rsidP="00DD3696">
      <w:pPr>
        <w:spacing w:after="0" w:line="240" w:lineRule="auto"/>
      </w:pPr>
      <w:r>
        <w:separator/>
      </w:r>
    </w:p>
  </w:endnote>
  <w:endnote w:type="continuationSeparator" w:id="0">
    <w:p w14:paraId="050C858A" w14:textId="77777777" w:rsidR="00FA1910" w:rsidRDefault="00FA1910" w:rsidP="00DD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99BEE" w14:textId="501B3A07" w:rsidR="00DD3696" w:rsidRDefault="00DD3696" w:rsidP="00B76E3B">
    <w:pPr>
      <w:pStyle w:val="Footer"/>
      <w:ind w:firstLine="720"/>
    </w:pPr>
    <w:r>
      <w:rPr>
        <w:noProof/>
      </w:rPr>
      <mc:AlternateContent>
        <mc:Choice Requires="wps">
          <w:drawing>
            <wp:anchor distT="45720" distB="45720" distL="114300" distR="114300" simplePos="0" relativeHeight="251659264" behindDoc="0" locked="0" layoutInCell="1" allowOverlap="1" wp14:anchorId="3F8DF77C" wp14:editId="0FEBDED2">
              <wp:simplePos x="0" y="0"/>
              <wp:positionH relativeFrom="margin">
                <wp:align>left</wp:align>
              </wp:positionH>
              <wp:positionV relativeFrom="paragraph">
                <wp:posOffset>97155</wp:posOffset>
              </wp:positionV>
              <wp:extent cx="353377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404620"/>
                      </a:xfrm>
                      <a:prstGeom prst="rect">
                        <a:avLst/>
                      </a:prstGeom>
                      <a:solidFill>
                        <a:srgbClr val="FFFFFF"/>
                      </a:solidFill>
                      <a:ln w="9525">
                        <a:noFill/>
                        <a:miter lim="800000"/>
                        <a:headEnd/>
                        <a:tailEnd/>
                      </a:ln>
                    </wps:spPr>
                    <wps:txbx>
                      <w:txbxContent>
                        <w:p w14:paraId="61364304" w14:textId="5794889D" w:rsidR="00DD3696" w:rsidRPr="00DD3696" w:rsidRDefault="00DD3696" w:rsidP="00DD3696">
                          <w:pPr>
                            <w:spacing w:after="0" w:line="240" w:lineRule="auto"/>
                            <w:rPr>
                              <w:sz w:val="18"/>
                              <w:szCs w:val="18"/>
                            </w:rPr>
                          </w:pPr>
                          <w:r w:rsidRPr="00DD3696">
                            <w:rPr>
                              <w:sz w:val="18"/>
                              <w:szCs w:val="18"/>
                            </w:rPr>
                            <w:t>Autism Understanding Scotland, charity no. SCO51462</w:t>
                          </w:r>
                        </w:p>
                        <w:p w14:paraId="7849C6A0" w14:textId="6C646965" w:rsidR="00DD3696" w:rsidRPr="00DD3696" w:rsidRDefault="00DD3696" w:rsidP="00DD3696">
                          <w:pPr>
                            <w:spacing w:after="0" w:line="240" w:lineRule="auto"/>
                            <w:rPr>
                              <w:sz w:val="18"/>
                              <w:szCs w:val="18"/>
                            </w:rPr>
                          </w:pPr>
                          <w:r w:rsidRPr="00DD3696">
                            <w:rPr>
                              <w:sz w:val="18"/>
                              <w:szCs w:val="18"/>
                            </w:rPr>
                            <w:t>Created 08.07.22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8DF77C" id="_x0000_t202" coordsize="21600,21600" o:spt="202" path="m,l,21600r21600,l21600,xe">
              <v:stroke joinstyle="miter"/>
              <v:path gradientshapeok="t" o:connecttype="rect"/>
            </v:shapetype>
            <v:shape id="Text Box 2" o:spid="_x0000_s1026" type="#_x0000_t202" style="position:absolute;left:0;text-align:left;margin-left:0;margin-top:7.65pt;width:278.2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" stroked="f">
              <v:textbox style="mso-fit-shape-to-text:t">
                <w:txbxContent>
                  <w:p w14:paraId="61364304" w14:textId="5794889D" w:rsidR="00DD3696" w:rsidRPr="00DD3696" w:rsidRDefault="00DD3696" w:rsidP="00DD3696">
                    <w:pPr>
                      <w:spacing w:after="0" w:line="240" w:lineRule="auto"/>
                      <w:rPr>
                        <w:sz w:val="18"/>
                        <w:szCs w:val="18"/>
                      </w:rPr>
                    </w:pPr>
                    <w:r w:rsidRPr="00DD3696">
                      <w:rPr>
                        <w:sz w:val="18"/>
                        <w:szCs w:val="18"/>
                      </w:rPr>
                      <w:t>Autism Understanding Scotland, charity no. SCO51462</w:t>
                    </w:r>
                  </w:p>
                  <w:p w14:paraId="7849C6A0" w14:textId="6C646965" w:rsidR="00DD3696" w:rsidRPr="00DD3696" w:rsidRDefault="00DD3696" w:rsidP="00DD3696">
                    <w:pPr>
                      <w:spacing w:after="0" w:line="240" w:lineRule="auto"/>
                      <w:rPr>
                        <w:sz w:val="18"/>
                        <w:szCs w:val="18"/>
                      </w:rPr>
                    </w:pPr>
                    <w:r w:rsidRPr="00DD3696">
                      <w:rPr>
                        <w:sz w:val="18"/>
                        <w:szCs w:val="18"/>
                      </w:rPr>
                      <w:t>Created 08.07.22</w:t>
                    </w:r>
                  </w:p>
                </w:txbxContent>
              </v:textbox>
              <w10:wrap type="square" anchorx="margin"/>
            </v:shape>
          </w:pict>
        </mc:Fallback>
      </mc:AlternateContent>
    </w:r>
    <w:r>
      <w:rPr>
        <w:noProof/>
      </w:rPr>
      <w:drawing>
        <wp:inline distT="0" distB="0" distL="0" distR="0" wp14:anchorId="56AD5565" wp14:editId="6D65365F">
          <wp:extent cx="1430018" cy="381000"/>
          <wp:effectExtent l="0" t="0" r="0" b="0"/>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rotWithShape="1">
                  <a:blip r:embed="rId1">
                    <a:extLst>
                      <a:ext uri="{28A0092B-C50C-407E-A947-70E740481C1C}">
                        <a14:useLocalDpi xmlns:a14="http://schemas.microsoft.com/office/drawing/2010/main" val="0"/>
                      </a:ext>
                    </a:extLst>
                  </a:blip>
                  <a:srcRect l="75019" t="26558" b="25156"/>
                  <a:stretch/>
                </pic:blipFill>
                <pic:spPr bwMode="auto">
                  <a:xfrm>
                    <a:off x="0" y="0"/>
                    <a:ext cx="1430727" cy="38118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09AE" w14:textId="77777777" w:rsidR="00FA1910" w:rsidRDefault="00FA1910" w:rsidP="00DD3696">
      <w:pPr>
        <w:spacing w:after="0" w:line="240" w:lineRule="auto"/>
      </w:pPr>
      <w:r>
        <w:separator/>
      </w:r>
    </w:p>
  </w:footnote>
  <w:footnote w:type="continuationSeparator" w:id="0">
    <w:p w14:paraId="1E7B34DD" w14:textId="77777777" w:rsidR="00FA1910" w:rsidRDefault="00FA1910" w:rsidP="00DD36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ocumentProtection w:edit="readOnly" w:formatting="1" w:enforcement="1" w:cryptProviderType="rsaAES" w:cryptAlgorithmClass="hash" w:cryptAlgorithmType="typeAny" w:cryptAlgorithmSid="14" w:cryptSpinCount="100000" w:hash="rJOKhHv/vIskiR/BRaosWnO1RCKv0pmJwVTi+PXex+5S9DMXe9PiJEXpJGKnS7J2y7PDwqJR1RvsU/hv/xz85A==" w:salt="x9SaA31EnJItDi4ZIlZqg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96"/>
    <w:rsid w:val="001362D3"/>
    <w:rsid w:val="003433A1"/>
    <w:rsid w:val="004C2982"/>
    <w:rsid w:val="004D7987"/>
    <w:rsid w:val="00812268"/>
    <w:rsid w:val="008A3878"/>
    <w:rsid w:val="009A210C"/>
    <w:rsid w:val="009D1805"/>
    <w:rsid w:val="00A412A0"/>
    <w:rsid w:val="00B5459E"/>
    <w:rsid w:val="00B76E3B"/>
    <w:rsid w:val="00C758E4"/>
    <w:rsid w:val="00D27D6C"/>
    <w:rsid w:val="00D45CC7"/>
    <w:rsid w:val="00DD3696"/>
    <w:rsid w:val="00E93AED"/>
    <w:rsid w:val="00FA1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7365FD"/>
  <w15:chartTrackingRefBased/>
  <w15:docId w15:val="{3BEA8F22-4F1B-4797-9F5E-571DB77AB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3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3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696"/>
  </w:style>
  <w:style w:type="paragraph" w:styleId="Footer">
    <w:name w:val="footer"/>
    <w:basedOn w:val="Normal"/>
    <w:link w:val="FooterChar"/>
    <w:uiPriority w:val="99"/>
    <w:unhideWhenUsed/>
    <w:rsid w:val="00DD3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3217</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brown</dc:creator>
  <cp:keywords/>
  <dc:description/>
  <cp:lastModifiedBy>Tigger Pritchard Mind the Gap</cp:lastModifiedBy>
  <cp:revision>2</cp:revision>
  <dcterms:created xsi:type="dcterms:W3CDTF">2022-07-31T17:48:00Z</dcterms:created>
  <dcterms:modified xsi:type="dcterms:W3CDTF">2022-07-31T17:48:00Z</dcterms:modified>
</cp:coreProperties>
</file>